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B9DF" w14:textId="77777777" w:rsidR="00F871A1" w:rsidRPr="00F871A1" w:rsidRDefault="00F871A1" w:rsidP="00F871A1">
      <w:pPr>
        <w:jc w:val="center"/>
        <w:rPr>
          <w:rFonts w:ascii="Arial" w:hAnsi="Arial" w:cs="Arial"/>
          <w:b/>
          <w:bCs/>
        </w:rPr>
      </w:pPr>
      <w:r w:rsidRPr="00F871A1">
        <w:rPr>
          <w:rFonts w:ascii="Arial" w:hAnsi="Arial" w:cs="Arial"/>
          <w:b/>
          <w:bCs/>
        </w:rPr>
        <w:t>EXHORTAN A CONDUCTORES A EXTREMAR PRECAUCIONES VIALES EN ZONA HOTELERA</w:t>
      </w:r>
    </w:p>
    <w:p w14:paraId="2CE96971" w14:textId="77777777" w:rsidR="00F871A1" w:rsidRPr="00F871A1" w:rsidRDefault="00F871A1" w:rsidP="00F871A1">
      <w:pPr>
        <w:jc w:val="both"/>
        <w:rPr>
          <w:rFonts w:ascii="Arial" w:hAnsi="Arial" w:cs="Arial"/>
        </w:rPr>
      </w:pPr>
    </w:p>
    <w:p w14:paraId="117EEE31" w14:textId="77777777" w:rsidR="00F871A1" w:rsidRPr="006F5DEB" w:rsidRDefault="00F871A1" w:rsidP="006F5DEB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6F5DEB">
        <w:rPr>
          <w:rFonts w:ascii="Arial" w:hAnsi="Arial" w:cs="Arial"/>
        </w:rPr>
        <w:t xml:space="preserve">Durante la realización de la Copa </w:t>
      </w:r>
      <w:proofErr w:type="spellStart"/>
      <w:r w:rsidRPr="006F5DEB">
        <w:rPr>
          <w:rFonts w:ascii="Arial" w:hAnsi="Arial" w:cs="Arial"/>
        </w:rPr>
        <w:t>Socca</w:t>
      </w:r>
      <w:proofErr w:type="spellEnd"/>
      <w:r w:rsidRPr="006F5DEB">
        <w:rPr>
          <w:rFonts w:ascii="Arial" w:hAnsi="Arial" w:cs="Arial"/>
        </w:rPr>
        <w:t xml:space="preserve"> América del 21 al 15 de febrero, en </w:t>
      </w:r>
      <w:proofErr w:type="gramStart"/>
      <w:r w:rsidRPr="006F5DEB">
        <w:rPr>
          <w:rFonts w:ascii="Arial" w:hAnsi="Arial" w:cs="Arial"/>
        </w:rPr>
        <w:t>el asta bandera</w:t>
      </w:r>
      <w:proofErr w:type="gramEnd"/>
    </w:p>
    <w:p w14:paraId="4D8494FB" w14:textId="77777777" w:rsidR="00F871A1" w:rsidRPr="00F871A1" w:rsidRDefault="00F871A1" w:rsidP="00F871A1">
      <w:pPr>
        <w:jc w:val="both"/>
        <w:rPr>
          <w:rFonts w:ascii="Arial" w:hAnsi="Arial" w:cs="Arial"/>
        </w:rPr>
      </w:pPr>
    </w:p>
    <w:p w14:paraId="72545073" w14:textId="77777777" w:rsidR="00F871A1" w:rsidRPr="00F871A1" w:rsidRDefault="00F871A1" w:rsidP="00F871A1">
      <w:pPr>
        <w:jc w:val="both"/>
        <w:rPr>
          <w:rFonts w:ascii="Arial" w:hAnsi="Arial" w:cs="Arial"/>
        </w:rPr>
      </w:pPr>
      <w:r w:rsidRPr="00DF4781">
        <w:rPr>
          <w:rFonts w:ascii="Arial" w:hAnsi="Arial" w:cs="Arial"/>
          <w:b/>
          <w:bCs/>
        </w:rPr>
        <w:t xml:space="preserve">Cancún, Q. R., a 20 de febrero de 2024.- </w:t>
      </w:r>
      <w:r w:rsidRPr="00F871A1">
        <w:rPr>
          <w:rFonts w:ascii="Arial" w:hAnsi="Arial" w:cs="Arial"/>
        </w:rPr>
        <w:t xml:space="preserve">Del 21 al 25 de febrero, fecha en la que el destino será sede de la competencia internacional “Copa </w:t>
      </w:r>
      <w:proofErr w:type="spellStart"/>
      <w:r w:rsidRPr="00F871A1">
        <w:rPr>
          <w:rFonts w:ascii="Arial" w:hAnsi="Arial" w:cs="Arial"/>
        </w:rPr>
        <w:t>Socca</w:t>
      </w:r>
      <w:proofErr w:type="spellEnd"/>
      <w:r w:rsidRPr="00F871A1">
        <w:rPr>
          <w:rFonts w:ascii="Arial" w:hAnsi="Arial" w:cs="Arial"/>
        </w:rPr>
        <w:t xml:space="preserve"> América Cancún MX 2024”, el gobierno de Benito Juárez, a través de la Dirección de Tránsito Municipal, empleará un dispositivo vial a la altura de Playa Langosta en la Zona Hotelera, a fin de garantizar la seguridad de participantes y aficionados del deporte.</w:t>
      </w:r>
    </w:p>
    <w:p w14:paraId="279F41DE" w14:textId="77777777" w:rsidR="00F871A1" w:rsidRPr="00F871A1" w:rsidRDefault="00F871A1" w:rsidP="00F871A1">
      <w:pPr>
        <w:jc w:val="both"/>
        <w:rPr>
          <w:rFonts w:ascii="Arial" w:hAnsi="Arial" w:cs="Arial"/>
        </w:rPr>
      </w:pPr>
    </w:p>
    <w:p w14:paraId="23AE9F51" w14:textId="77777777" w:rsidR="00F871A1" w:rsidRPr="00F871A1" w:rsidRDefault="00F871A1" w:rsidP="00F871A1">
      <w:pPr>
        <w:jc w:val="both"/>
        <w:rPr>
          <w:rFonts w:ascii="Arial" w:hAnsi="Arial" w:cs="Arial"/>
        </w:rPr>
      </w:pPr>
      <w:r w:rsidRPr="00F871A1">
        <w:rPr>
          <w:rFonts w:ascii="Arial" w:hAnsi="Arial" w:cs="Arial"/>
        </w:rPr>
        <w:t xml:space="preserve">Durante los cinco días del torneo, en horario de 08:00 a 22:00 horas, elementos de Tránsito asistirán la zona para agilizar el flujo vehicular, que además contará con un puente peatonal provisional para cruzar de Playa Langosta </w:t>
      </w:r>
      <w:proofErr w:type="gramStart"/>
      <w:r w:rsidRPr="00F871A1">
        <w:rPr>
          <w:rFonts w:ascii="Arial" w:hAnsi="Arial" w:cs="Arial"/>
        </w:rPr>
        <w:t>al asta bandera</w:t>
      </w:r>
      <w:proofErr w:type="gramEnd"/>
      <w:r w:rsidRPr="00F871A1">
        <w:rPr>
          <w:rFonts w:ascii="Arial" w:hAnsi="Arial" w:cs="Arial"/>
        </w:rPr>
        <w:t>, donde se ubicará el estadio que albergará los encuentros entre equipos de 20 países.</w:t>
      </w:r>
    </w:p>
    <w:p w14:paraId="7D22ACB5" w14:textId="77777777" w:rsidR="00F871A1" w:rsidRPr="00F871A1" w:rsidRDefault="00F871A1" w:rsidP="00F871A1">
      <w:pPr>
        <w:jc w:val="both"/>
        <w:rPr>
          <w:rFonts w:ascii="Arial" w:hAnsi="Arial" w:cs="Arial"/>
        </w:rPr>
      </w:pPr>
    </w:p>
    <w:p w14:paraId="36488421" w14:textId="77777777" w:rsidR="00F871A1" w:rsidRPr="00F871A1" w:rsidRDefault="00F871A1" w:rsidP="00F871A1">
      <w:pPr>
        <w:jc w:val="both"/>
        <w:rPr>
          <w:rFonts w:ascii="Arial" w:hAnsi="Arial" w:cs="Arial"/>
        </w:rPr>
      </w:pPr>
      <w:r w:rsidRPr="00F871A1">
        <w:rPr>
          <w:rFonts w:ascii="Arial" w:hAnsi="Arial" w:cs="Arial"/>
        </w:rPr>
        <w:t xml:space="preserve">Además, se realizará señalamiento con </w:t>
      </w:r>
      <w:proofErr w:type="spellStart"/>
      <w:r w:rsidRPr="00F871A1">
        <w:rPr>
          <w:rFonts w:ascii="Arial" w:hAnsi="Arial" w:cs="Arial"/>
        </w:rPr>
        <w:t>traficonos</w:t>
      </w:r>
      <w:proofErr w:type="spellEnd"/>
      <w:r w:rsidRPr="00F871A1">
        <w:rPr>
          <w:rFonts w:ascii="Arial" w:hAnsi="Arial" w:cs="Arial"/>
        </w:rPr>
        <w:t xml:space="preserve"> para evitar que los conductores se estacionen en los carriles de baja velocidad de ambos sentidos, con la intención de mantener habilitados los carriles y agilizar el flujo vehicular, tanto de ascenso como descenso.</w:t>
      </w:r>
    </w:p>
    <w:p w14:paraId="1701C0E1" w14:textId="77777777" w:rsidR="00F871A1" w:rsidRPr="00F871A1" w:rsidRDefault="00F871A1" w:rsidP="00F871A1">
      <w:pPr>
        <w:jc w:val="both"/>
        <w:rPr>
          <w:rFonts w:ascii="Arial" w:hAnsi="Arial" w:cs="Arial"/>
        </w:rPr>
      </w:pPr>
    </w:p>
    <w:p w14:paraId="395137E1" w14:textId="77777777" w:rsidR="00F871A1" w:rsidRPr="00F871A1" w:rsidRDefault="00F871A1" w:rsidP="00F871A1">
      <w:pPr>
        <w:jc w:val="both"/>
        <w:rPr>
          <w:rFonts w:ascii="Arial" w:hAnsi="Arial" w:cs="Arial"/>
        </w:rPr>
      </w:pPr>
      <w:r w:rsidRPr="00F871A1">
        <w:rPr>
          <w:rFonts w:ascii="Arial" w:hAnsi="Arial" w:cs="Arial"/>
        </w:rPr>
        <w:t>Por ello, autoridades municipales invitan a extremar precauciones al circular por la zona y salir con tiempo hacia sus destinos, así como respetar los límites de velocidad y las indicaciones de los oficiales de Tránsito.</w:t>
      </w:r>
    </w:p>
    <w:p w14:paraId="7BD978CB" w14:textId="77777777" w:rsidR="00F871A1" w:rsidRPr="006F5DEB" w:rsidRDefault="00F871A1" w:rsidP="006F5DEB">
      <w:pPr>
        <w:jc w:val="center"/>
        <w:rPr>
          <w:rFonts w:ascii="Arial" w:hAnsi="Arial" w:cs="Arial"/>
          <w:b/>
          <w:bCs/>
        </w:rPr>
      </w:pPr>
    </w:p>
    <w:p w14:paraId="3AAEFB64" w14:textId="195B773B" w:rsidR="00034075" w:rsidRPr="006F5DEB" w:rsidRDefault="00F871A1" w:rsidP="006F5DEB">
      <w:pPr>
        <w:jc w:val="center"/>
        <w:rPr>
          <w:rFonts w:ascii="Arial" w:hAnsi="Arial" w:cs="Arial"/>
          <w:b/>
          <w:bCs/>
        </w:rPr>
      </w:pPr>
      <w:r w:rsidRPr="006F5DEB">
        <w:rPr>
          <w:rFonts w:ascii="Arial" w:hAnsi="Arial" w:cs="Arial"/>
          <w:b/>
          <w:bCs/>
        </w:rPr>
        <w:t>****</w:t>
      </w:r>
      <w:r w:rsidR="006F5DEB" w:rsidRPr="006F5DEB">
        <w:rPr>
          <w:rFonts w:ascii="Arial" w:hAnsi="Arial" w:cs="Arial"/>
          <w:b/>
          <w:bCs/>
        </w:rPr>
        <w:t>********</w:t>
      </w:r>
    </w:p>
    <w:sectPr w:rsidR="00034075" w:rsidRPr="006F5DEB" w:rsidSect="006C0229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D2F4" w14:textId="77777777" w:rsidR="00B11D6F" w:rsidRDefault="00B11D6F" w:rsidP="0092028B">
      <w:r>
        <w:separator/>
      </w:r>
    </w:p>
  </w:endnote>
  <w:endnote w:type="continuationSeparator" w:id="0">
    <w:p w14:paraId="0AF71BC1" w14:textId="77777777" w:rsidR="00B11D6F" w:rsidRDefault="00B11D6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D4DF" w14:textId="77777777" w:rsidR="00B11D6F" w:rsidRDefault="00B11D6F" w:rsidP="0092028B">
      <w:r>
        <w:separator/>
      </w:r>
    </w:p>
  </w:footnote>
  <w:footnote w:type="continuationSeparator" w:id="0">
    <w:p w14:paraId="0B093626" w14:textId="77777777" w:rsidR="00B11D6F" w:rsidRDefault="00B11D6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5F486D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684E9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F871A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5F486D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684E9B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F871A1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31230"/>
    <w:multiLevelType w:val="hybridMultilevel"/>
    <w:tmpl w:val="D91813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73C8E"/>
    <w:multiLevelType w:val="hybridMultilevel"/>
    <w:tmpl w:val="DB76B67E"/>
    <w:lvl w:ilvl="0" w:tplc="1CF680E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E191A"/>
    <w:multiLevelType w:val="hybridMultilevel"/>
    <w:tmpl w:val="4496AC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01F0E"/>
    <w:multiLevelType w:val="hybridMultilevel"/>
    <w:tmpl w:val="286A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B49CC"/>
    <w:multiLevelType w:val="hybridMultilevel"/>
    <w:tmpl w:val="BEE62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2"/>
  </w:num>
  <w:num w:numId="2" w16cid:durableId="1019313196">
    <w:abstractNumId w:val="7"/>
  </w:num>
  <w:num w:numId="3" w16cid:durableId="1399784652">
    <w:abstractNumId w:val="3"/>
  </w:num>
  <w:num w:numId="4" w16cid:durableId="437524833">
    <w:abstractNumId w:val="5"/>
  </w:num>
  <w:num w:numId="5" w16cid:durableId="1900558953">
    <w:abstractNumId w:val="1"/>
  </w:num>
  <w:num w:numId="6" w16cid:durableId="1594389294">
    <w:abstractNumId w:val="6"/>
  </w:num>
  <w:num w:numId="7" w16cid:durableId="1824932499">
    <w:abstractNumId w:val="4"/>
  </w:num>
  <w:num w:numId="8" w16cid:durableId="18818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34075"/>
    <w:rsid w:val="0005079F"/>
    <w:rsid w:val="001654D5"/>
    <w:rsid w:val="00177ECE"/>
    <w:rsid w:val="00190278"/>
    <w:rsid w:val="001F7A6E"/>
    <w:rsid w:val="002263A5"/>
    <w:rsid w:val="002C5397"/>
    <w:rsid w:val="00366E69"/>
    <w:rsid w:val="003A273A"/>
    <w:rsid w:val="00410B44"/>
    <w:rsid w:val="00430609"/>
    <w:rsid w:val="00501B71"/>
    <w:rsid w:val="00536CD3"/>
    <w:rsid w:val="0059538A"/>
    <w:rsid w:val="00650BE8"/>
    <w:rsid w:val="00684E9B"/>
    <w:rsid w:val="006A76FD"/>
    <w:rsid w:val="006C0229"/>
    <w:rsid w:val="006F315E"/>
    <w:rsid w:val="006F5DEB"/>
    <w:rsid w:val="007C7D7E"/>
    <w:rsid w:val="0092028B"/>
    <w:rsid w:val="00953B63"/>
    <w:rsid w:val="00956DDC"/>
    <w:rsid w:val="00B11D6F"/>
    <w:rsid w:val="00B141F7"/>
    <w:rsid w:val="00BD5728"/>
    <w:rsid w:val="00CC4266"/>
    <w:rsid w:val="00D23899"/>
    <w:rsid w:val="00DA06C1"/>
    <w:rsid w:val="00DE2F51"/>
    <w:rsid w:val="00DF4781"/>
    <w:rsid w:val="00E90C7C"/>
    <w:rsid w:val="00E92460"/>
    <w:rsid w:val="00EA339E"/>
    <w:rsid w:val="00EA3A17"/>
    <w:rsid w:val="00F8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14</cp:revision>
  <dcterms:created xsi:type="dcterms:W3CDTF">2024-02-20T02:26:00Z</dcterms:created>
  <dcterms:modified xsi:type="dcterms:W3CDTF">2024-02-21T01:35:00Z</dcterms:modified>
</cp:coreProperties>
</file>